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4DDD" w14:textId="77777777" w:rsidR="0082392B" w:rsidRPr="004C3A51" w:rsidRDefault="0082392B">
      <w:pPr>
        <w:ind w:left="1134"/>
        <w:rPr>
          <w:sz w:val="24"/>
          <w:szCs w:val="24"/>
        </w:rPr>
      </w:pPr>
    </w:p>
    <w:p w14:paraId="2CC0C974" w14:textId="77777777" w:rsidR="006D1B79" w:rsidRDefault="006D1B79" w:rsidP="006D1B79">
      <w:pPr>
        <w:pStyle w:val="Nadpis1"/>
        <w:ind w:left="1134"/>
        <w:jc w:val="left"/>
        <w:rPr>
          <w:sz w:val="24"/>
          <w:szCs w:val="24"/>
        </w:rPr>
      </w:pPr>
      <w:bookmarkStart w:id="0" w:name="_Hlk62549403"/>
      <w:r>
        <w:rPr>
          <w:color w:val="004A8F"/>
          <w:sz w:val="24"/>
          <w:szCs w:val="24"/>
        </w:rPr>
        <w:t>Tlačová správa</w:t>
      </w:r>
    </w:p>
    <w:p w14:paraId="7AFD3AAF" w14:textId="77777777" w:rsidR="006D1B79" w:rsidRDefault="006D1B79" w:rsidP="006D1B79">
      <w:pPr>
        <w:pStyle w:val="Zkladntext"/>
        <w:spacing w:before="14"/>
        <w:ind w:left="1134"/>
        <w:rPr>
          <w:sz w:val="24"/>
          <w:szCs w:val="24"/>
        </w:rPr>
      </w:pPr>
      <w:r>
        <w:rPr>
          <w:color w:val="004A8F"/>
          <w:sz w:val="24"/>
          <w:szCs w:val="24"/>
        </w:rPr>
        <w:t>Bratislava, 11. 3. 2021</w:t>
      </w:r>
    </w:p>
    <w:p w14:paraId="5FC139B8" w14:textId="77777777" w:rsidR="006D1B79" w:rsidRDefault="006D1B79" w:rsidP="006D1B79">
      <w:pPr>
        <w:ind w:left="1134"/>
        <w:rPr>
          <w:sz w:val="24"/>
          <w:szCs w:val="24"/>
        </w:rPr>
      </w:pPr>
    </w:p>
    <w:p w14:paraId="12D02249" w14:textId="77777777" w:rsidR="006D1B79" w:rsidRDefault="006D1B79" w:rsidP="006D1B79">
      <w:pPr>
        <w:ind w:left="1134"/>
        <w:rPr>
          <w:sz w:val="24"/>
          <w:szCs w:val="24"/>
        </w:rPr>
      </w:pPr>
    </w:p>
    <w:p w14:paraId="0B5D1609" w14:textId="77777777" w:rsidR="00520641" w:rsidRDefault="00520641" w:rsidP="00520641">
      <w:pPr>
        <w:pStyle w:val="Telo"/>
        <w:spacing w:line="288" w:lineRule="auto"/>
        <w:ind w:left="414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 obyvateľov pokračuje a je sčítaných takmer  63 % obyvateľov.</w:t>
      </w:r>
    </w:p>
    <w:p w14:paraId="0D23201A" w14:textId="77777777" w:rsidR="00520641" w:rsidRDefault="00520641" w:rsidP="00520641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7934E34" w14:textId="77777777" w:rsidR="00520641" w:rsidRDefault="00520641" w:rsidP="00520641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i/>
          <w:iCs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Historicky prvé plne elektronické sčítanie obyvateľov sa začalo 15. 2. 2021. Od jeho začatia sa elektronicky sčítalo takmer   63 % obyvateľov.</w:t>
      </w:r>
    </w:p>
    <w:p w14:paraId="092BE2AE" w14:textId="77777777" w:rsidR="00520641" w:rsidRDefault="00520641" w:rsidP="00520641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3A3F31E" w14:textId="77777777" w:rsidR="00520641" w:rsidRDefault="00520641" w:rsidP="00520641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FF0000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FF0000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Výsledky sčítania obyvateľov po treťom týždni za Slovensko</w:t>
      </w:r>
    </w:p>
    <w:p w14:paraId="73B2B1CB" w14:textId="77777777" w:rsidR="00520641" w:rsidRDefault="00520641" w:rsidP="00520641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Doteraz sa sčítalo takmer 63 % obyvateľov, čo je cca 3 510 000 sčítaných.</w:t>
      </w:r>
      <w:r>
        <w:rPr>
          <w:rFonts w:ascii="Arial" w:eastAsia="Arial" w:hAnsi="Arial" w:cs="Arial"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1F497D"/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 w:frame="1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treťom týždni elektronického sčítania obyvateľov Slovenska sa rozdiely medzi jednotlivými krajmi mierne prehĺbili. </w:t>
      </w:r>
    </w:p>
    <w:p w14:paraId="740B5358" w14:textId="77777777" w:rsidR="00086533" w:rsidRPr="004C3A51" w:rsidRDefault="00086533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8F5699" w14:textId="1E935B2A" w:rsidR="00086533" w:rsidRDefault="0016635C" w:rsidP="00751173">
      <w:pPr>
        <w:pStyle w:val="Telo"/>
        <w:spacing w:line="288" w:lineRule="auto"/>
        <w:ind w:left="414"/>
        <w:jc w:val="center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Bratislavský</w:t>
      </w:r>
      <w:r w:rsidR="008079EA" w:rsidRPr="00751173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kraj</w:t>
      </w:r>
    </w:p>
    <w:p w14:paraId="7A341ABD" w14:textId="478A1ABF" w:rsidR="008079EA" w:rsidRDefault="0016635C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Bratislavskom kraji </w:t>
      </w:r>
      <w:r w:rsidR="00FA6D0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dosahuje podiel sčítaných obyvateľov </w:t>
      </w:r>
      <w:r w:rsidR="0010287F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64</w:t>
      </w:r>
      <w:r w:rsidR="0059210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,8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FA6D0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Svoje prvenstvo </w:t>
      </w:r>
      <w:r w:rsidR="006D1B79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 minulého týždňa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si 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kraj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neudržal a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 teraz prináleží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Žilinsk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ému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kraj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 w:rsidR="006D1B79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830E0F7" w14:textId="77777777" w:rsidR="004629EA" w:rsidRPr="0016635C" w:rsidRDefault="004629EA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FDE637" w14:textId="26331376" w:rsidR="0001483D" w:rsidRDefault="00FA6D0A" w:rsidP="003D25B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1483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Najvyšší podiel sčítaných obyvateľov </w:t>
      </w:r>
      <w:r w:rsidR="0001483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kraji </w:t>
      </w:r>
      <w:r w:rsidRPr="0001483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evidujú</w:t>
      </w:r>
      <w:r w:rsidR="008079EA" w:rsidRPr="0016635C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obce </w:t>
      </w:r>
      <w:r w:rsidR="003D25B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Hrubá Borša </w:t>
      </w:r>
    </w:p>
    <w:p w14:paraId="48F17E91" w14:textId="17D980AD" w:rsidR="00FA6D0A" w:rsidRDefault="0059210D" w:rsidP="003D25B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80,3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D25B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 </w:t>
      </w:r>
      <w:r w:rsidR="003D25B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Častá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ktorá má</w:t>
      </w:r>
      <w:r w:rsidR="003D25B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78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D25B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01483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 obyvateľov</w:t>
      </w:r>
      <w:r w:rsidR="003D25B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7E74D7D9" w14:textId="149EC751" w:rsidR="00AC68B5" w:rsidRPr="0016635C" w:rsidRDefault="003D25BA" w:rsidP="003D25B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Mestá kraja nad 10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tisíc obyvateľov </w:t>
      </w:r>
      <w:r w:rsidR="00FA6D0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dosahujú podiel sčítaných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nad 60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keď má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Senec </w:t>
      </w:r>
      <w:r w:rsidR="0059210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69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E2FD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BE2FD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Stupava </w:t>
      </w:r>
      <w:r w:rsidR="0059210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67,3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E2FDE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%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 Pezinok </w:t>
      </w:r>
      <w:r w:rsidR="0059210D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66</w:t>
      </w:r>
      <w:r w:rsidR="009E5A95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%</w:t>
      </w:r>
      <w:r w:rsidR="004629EA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sčítaných. </w:t>
      </w:r>
    </w:p>
    <w:p w14:paraId="5AD5E324" w14:textId="35160333" w:rsidR="003D25BA" w:rsidRDefault="0059210D" w:rsidP="008079E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 </w:t>
      </w:r>
      <w:r w:rsidR="00200C47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hlavnom</w:t>
      </w:r>
      <w:r w:rsidR="0016635C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mest</w:t>
      </w:r>
      <w:r w:rsidR="00D5709B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6635C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Bratislava</w:t>
      </w:r>
      <w:r w:rsidR="00D5709B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</w:t>
      </w:r>
      <w:r w:rsidR="0016635C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sčíta</w:t>
      </w:r>
      <w:r w:rsidR="00D5709B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lo </w:t>
      </w:r>
      <w:r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64 %</w:t>
      </w:r>
      <w:r w:rsidR="0016635C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obyvateľov. </w:t>
      </w:r>
      <w:r w:rsidR="00FE6458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 mestských častí v</w:t>
      </w:r>
      <w:r w:rsidR="0016635C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ýrazne v sčítaní napreduj</w:t>
      </w:r>
      <w:r w:rsidR="001E4D6D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ú</w:t>
      </w:r>
      <w:r w:rsidR="0016635C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629EA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malé </w:t>
      </w:r>
      <w:r w:rsidR="001A49BB" w:rsidRPr="001A49BB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mestsk</w:t>
      </w:r>
      <w:r w:rsidR="001E4D6D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1A49BB" w:rsidRPr="001A49BB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čas</w:t>
      </w:r>
      <w:r w:rsidR="004629EA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ti</w:t>
      </w:r>
      <w:r w:rsidR="001E4D6D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4629EA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ako sú Jarovce (80 %)</w:t>
      </w:r>
      <w:r w:rsidR="001E4D6D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4629EA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Rusovce (70 %),  </w:t>
      </w:r>
      <w:r w:rsidR="00D159A1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Čunovo (68 %). Nad celoslovenským priemerom sú však aj početné sídliská, menovite Devínska Nová Ves 65,8 % sčítaných obyvateľov a MČ Petržalka, ktorá má </w:t>
      </w:r>
      <w:r w:rsidR="001A49BB">
        <w:rPr>
          <w:rFonts w:ascii="Arial" w:eastAsia="Arial" w:hAnsi="Arial" w:cs="Arial"/>
          <w:color w:val="365F91" w:themeColor="accent1" w:themeShade="B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65,7 % sčítaných obyvateľov. </w:t>
      </w:r>
    </w:p>
    <w:p w14:paraId="461DDF3A" w14:textId="77777777" w:rsidR="002A20F2" w:rsidRDefault="002A20F2" w:rsidP="00D91ECF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0BD4D93" w14:textId="77777777" w:rsidR="00751173" w:rsidRPr="004C3A51" w:rsidRDefault="00751173" w:rsidP="00751173">
      <w:pPr>
        <w:ind w:left="414"/>
        <w:rPr>
          <w:b/>
          <w:bCs/>
          <w:i/>
          <w:iCs/>
          <w:color w:val="548DD4" w:themeColor="text2" w:themeTint="99"/>
          <w:sz w:val="24"/>
          <w:szCs w:val="24"/>
        </w:rPr>
      </w:pPr>
      <w:r w:rsidRPr="004C3A51">
        <w:rPr>
          <w:b/>
          <w:bCs/>
          <w:i/>
          <w:iCs/>
          <w:color w:val="548DD4" w:themeColor="text2" w:themeTint="99"/>
          <w:sz w:val="24"/>
          <w:szCs w:val="24"/>
        </w:rPr>
        <w:t xml:space="preserve">PhDr. Ľudmila Ivančíková, PhD., generálna riaditeľka Sekcie sociálnych štatistík a demografie: </w:t>
      </w:r>
    </w:p>
    <w:p w14:paraId="7955BD04" w14:textId="2AEF6E21" w:rsidR="00751173" w:rsidRPr="004C3A51" w:rsidRDefault="00751173" w:rsidP="00751173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Ďakujeme všetkým, ktorí si už splnili svoju zákonnú povinnosť a zároveň vyzývame, aby obyvatelia svoje sčítanie neodkladali na poslednú chvíľu</w:t>
      </w:r>
      <w:r w:rsidR="009E5A95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4C3A51">
        <w:rPr>
          <w:rFonts w:ascii="Arial" w:eastAsia="Arial" w:hAnsi="Arial" w:cs="Arial"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560BB7D8" w14:textId="77777777" w:rsidR="00D91ECF" w:rsidRPr="00D91ECF" w:rsidRDefault="00D91ECF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5CA2504" w14:textId="579F87CF" w:rsidR="002D055E" w:rsidRPr="004C3A51" w:rsidRDefault="002D055E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 je pre obyvateľa povinné</w:t>
      </w:r>
    </w:p>
    <w:p w14:paraId="46FAFC0B" w14:textId="166EF90E" w:rsidR="002D055E" w:rsidRPr="004C3A51" w:rsidRDefault="004C3A51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Pripomíname, že sčítanie obyvateľov je zo zákona povinné. </w:t>
      </w:r>
      <w:r w:rsidR="002D055E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Všetci obyvatelia Slovenska majú povinnosť sčítať sa vyplnením elektronického formulára. Pod pojmom obyvateľ sa v tomto prípade rozumie každý, kto má na Slovensku trvalý, </w:t>
      </w:r>
      <w:r w:rsidR="002D055E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prechodný, ale aj tolerovaný pobyt. Sčítať sa je povinný aj občan Európskej únie, ktorý má na území Slovenska obvyklý pobyt</w:t>
      </w:r>
      <w:r w:rsidR="00821F90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="002D055E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obyvatelia tretích krajín, ktorí majú na Slovensku trvalý, prechodný alebo tolerovaný pobyt.</w:t>
      </w:r>
    </w:p>
    <w:p w14:paraId="3A5557BE" w14:textId="77777777" w:rsidR="00821F90" w:rsidRDefault="002D055E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Sčítať neplnoleté osoby, teda deti, je povinný rodič, respektíve zákonný zástupca. </w:t>
      </w:r>
    </w:p>
    <w:p w14:paraId="25A419EC" w14:textId="7713DCB3" w:rsidR="002D055E" w:rsidRDefault="002D055E" w:rsidP="002D055E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Zákon o sčítaní pozná aj sankcie za nesplnenie si povinnosti. Obyvateľovi môže byť udelená pokuta obcou od 25  do 250 eur.</w:t>
      </w:r>
    </w:p>
    <w:p w14:paraId="28A781A2" w14:textId="08C53937" w:rsidR="00795BAF" w:rsidRPr="00795BAF" w:rsidRDefault="00795BA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95BAF">
        <w:rPr>
          <w:rFonts w:ascii="Arial" w:eastAsia="Arial" w:hAnsi="Arial" w:cs="Arial"/>
          <w:b/>
          <w:bCs/>
          <w:color w:val="FF000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Ako sčítanie realizovať</w:t>
      </w:r>
    </w:p>
    <w:p w14:paraId="25DFE13F" w14:textId="1F550692" w:rsidR="00C86FE0" w:rsidRPr="004C3A51" w:rsidRDefault="00C86FE0" w:rsidP="007429A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Obyvateľ sa sčíta sám kedykoľvek a na akomkoľvek mieste využitím počítača, tabletu alebo mobilu s pripojením na internet. Sčítací formulár nájde na webovej stránke </w:t>
      </w:r>
      <w:hyperlink r:id="rId8" w:history="1">
        <w:r w:rsidRPr="004C3A51">
          <w:rPr>
            <w:rStyle w:val="Hypertextovprepojenie"/>
            <w:rFonts w:ascii="Arial" w:eastAsia="Arial" w:hAnsi="Arial" w:cs="Arial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Sčítať sa môže aj cez mobilnú aplikáciu </w:t>
      </w:r>
      <w:r w:rsidRPr="004C3A51">
        <w:rPr>
          <w:rFonts w:ascii="Arial" w:eastAsia="Arial" w:hAnsi="Arial" w:cs="Arial"/>
          <w:iCs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pod názvom SODB 2021, </w:t>
      </w: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ktorá je dostupná pre operačné systémy Android a </w:t>
      </w:r>
      <w:proofErr w:type="spellStart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iOS</w:t>
      </w:r>
      <w:proofErr w:type="spellEnd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Samosčítanie</w:t>
      </w:r>
      <w:proofErr w:type="spellEnd"/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elektronickým formulárom  je pre obyvateľov rýchly a jednoduchý spôsob na vyplnenie sčítacieho formulára bez narušenia súkromia. Pomoc obyvateľ nájde aj na linke </w:t>
      </w:r>
      <w:r w:rsidRPr="004C3A51"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02/20 92 49 19. </w:t>
      </w:r>
    </w:p>
    <w:p w14:paraId="3160302B" w14:textId="16691F01" w:rsidR="00C86FE0" w:rsidRPr="004C3A51" w:rsidRDefault="007429A7" w:rsidP="007429A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Ú</w:t>
      </w:r>
      <w:r w:rsidR="00C86FE0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daje, ktoré obyvateľ uvedie v sčítacom formulári, sa musia vzťahovať  k rozhodujúcemu okamihu sčítania, ktorým je polnoc zo štvrtka </w:t>
      </w:r>
      <w:r w:rsidR="00C86FE0" w:rsidRPr="004C3A51"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31. decembra 2020 na piatok 1. januára 2021. </w:t>
      </w:r>
    </w:p>
    <w:p w14:paraId="66A08807" w14:textId="77777777" w:rsidR="00C86FE0" w:rsidRPr="004C3A51" w:rsidRDefault="00C86FE0" w:rsidP="00223C64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004A8F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1FF5C1" w14:textId="5D4201A0" w:rsidR="00A9473C" w:rsidRPr="004C3A51" w:rsidRDefault="00C86FE0" w:rsidP="004C3A51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lang w:eastAsia="en-US"/>
        </w:rPr>
      </w:pPr>
      <w:r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7429A7" w:rsidRPr="004C3A51">
        <w:rPr>
          <w:rFonts w:ascii="Arial" w:eastAsia="Arial" w:hAnsi="Arial" w:cs="Arial"/>
          <w:color w:val="004A8F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</w:p>
    <w:bookmarkEnd w:id="0"/>
    <w:p w14:paraId="2F0092CA" w14:textId="77777777" w:rsidR="00A9473C" w:rsidRPr="004C3A51" w:rsidRDefault="00A9473C" w:rsidP="003F0BFA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  <w:lang w:eastAsia="en-US"/>
        </w:rPr>
      </w:pPr>
    </w:p>
    <w:sectPr w:rsidR="00A9473C" w:rsidRPr="004C3A51">
      <w:headerReference w:type="default" r:id="rId9"/>
      <w:footerReference w:type="default" r:id="rId10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9162" w14:textId="77777777" w:rsidR="003521FA" w:rsidRDefault="003521FA">
      <w:r>
        <w:separator/>
      </w:r>
    </w:p>
  </w:endnote>
  <w:endnote w:type="continuationSeparator" w:id="0">
    <w:p w14:paraId="49C8757C" w14:textId="77777777" w:rsidR="003521FA" w:rsidRDefault="003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3B41" w14:textId="77777777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633277" w:rsidRDefault="0063327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633277" w:rsidRDefault="0063327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633277" w:rsidRDefault="00633277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633277" w:rsidRDefault="00633277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633277" w:rsidRDefault="00633277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633277" w:rsidRDefault="00633277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AE1B" w14:textId="77777777" w:rsidR="003521FA" w:rsidRDefault="003521FA">
      <w:r>
        <w:separator/>
      </w:r>
    </w:p>
  </w:footnote>
  <w:footnote w:type="continuationSeparator" w:id="0">
    <w:p w14:paraId="41D743D2" w14:textId="77777777" w:rsidR="003521FA" w:rsidRDefault="0035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618B" w14:textId="17DA51F9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633277" w:rsidRDefault="00633277">
    <w:pPr>
      <w:pStyle w:val="Zkladntext"/>
      <w:spacing w:line="9" w:lineRule="auto"/>
      <w:rPr>
        <w:sz w:val="20"/>
      </w:rPr>
    </w:pPr>
  </w:p>
  <w:p w14:paraId="30014084" w14:textId="77777777" w:rsidR="00633277" w:rsidRDefault="00633277">
    <w:pPr>
      <w:pStyle w:val="Zkladntext"/>
      <w:spacing w:line="9" w:lineRule="auto"/>
      <w:rPr>
        <w:sz w:val="20"/>
      </w:rPr>
    </w:pPr>
  </w:p>
  <w:p w14:paraId="43D5A686" w14:textId="77777777" w:rsidR="00633277" w:rsidRDefault="00633277">
    <w:pPr>
      <w:pStyle w:val="Zkladntext"/>
      <w:spacing w:line="9" w:lineRule="auto"/>
      <w:rPr>
        <w:sz w:val="20"/>
      </w:rPr>
    </w:pPr>
  </w:p>
  <w:p w14:paraId="3464AD36" w14:textId="77777777" w:rsidR="00633277" w:rsidRDefault="00633277">
    <w:pPr>
      <w:pStyle w:val="Zkladntext"/>
      <w:spacing w:line="9" w:lineRule="auto"/>
      <w:rPr>
        <w:sz w:val="20"/>
      </w:rPr>
    </w:pPr>
  </w:p>
  <w:p w14:paraId="13F1E276" w14:textId="77777777" w:rsidR="00633277" w:rsidRDefault="00633277">
    <w:pPr>
      <w:pStyle w:val="Zkladntext"/>
      <w:spacing w:line="9" w:lineRule="auto"/>
      <w:rPr>
        <w:sz w:val="20"/>
      </w:rPr>
    </w:pPr>
  </w:p>
  <w:p w14:paraId="3B14DCFF" w14:textId="1555B448" w:rsidR="00633277" w:rsidRDefault="00633277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4E1E"/>
    <w:multiLevelType w:val="hybridMultilevel"/>
    <w:tmpl w:val="1BB420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0A9D"/>
    <w:multiLevelType w:val="hybridMultilevel"/>
    <w:tmpl w:val="3A902C7E"/>
    <w:lvl w:ilvl="0" w:tplc="FB605090">
      <w:numFmt w:val="bullet"/>
      <w:lvlText w:val="-"/>
      <w:lvlJc w:val="left"/>
      <w:pPr>
        <w:ind w:left="774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1483D"/>
    <w:rsid w:val="00020BC9"/>
    <w:rsid w:val="00061833"/>
    <w:rsid w:val="000677EB"/>
    <w:rsid w:val="00083A2F"/>
    <w:rsid w:val="00084A73"/>
    <w:rsid w:val="00086533"/>
    <w:rsid w:val="000B069A"/>
    <w:rsid w:val="000C20BB"/>
    <w:rsid w:val="000C31D7"/>
    <w:rsid w:val="000C550C"/>
    <w:rsid w:val="000E54B5"/>
    <w:rsid w:val="0010287F"/>
    <w:rsid w:val="0011012D"/>
    <w:rsid w:val="00125105"/>
    <w:rsid w:val="001376E4"/>
    <w:rsid w:val="001430FD"/>
    <w:rsid w:val="00150233"/>
    <w:rsid w:val="0016635C"/>
    <w:rsid w:val="0018514F"/>
    <w:rsid w:val="00193A6A"/>
    <w:rsid w:val="001A0EC2"/>
    <w:rsid w:val="001A49BB"/>
    <w:rsid w:val="001A6373"/>
    <w:rsid w:val="001D0CDD"/>
    <w:rsid w:val="001D5030"/>
    <w:rsid w:val="001E021E"/>
    <w:rsid w:val="001E4D6D"/>
    <w:rsid w:val="001E74E5"/>
    <w:rsid w:val="00200C47"/>
    <w:rsid w:val="0021217B"/>
    <w:rsid w:val="00223C64"/>
    <w:rsid w:val="00225C15"/>
    <w:rsid w:val="00246741"/>
    <w:rsid w:val="00253716"/>
    <w:rsid w:val="0027688D"/>
    <w:rsid w:val="00286576"/>
    <w:rsid w:val="002A20F2"/>
    <w:rsid w:val="002A5564"/>
    <w:rsid w:val="002C47EC"/>
    <w:rsid w:val="002C7DC0"/>
    <w:rsid w:val="002D055E"/>
    <w:rsid w:val="002D3F6C"/>
    <w:rsid w:val="002D5F20"/>
    <w:rsid w:val="002E3D45"/>
    <w:rsid w:val="002E5D3E"/>
    <w:rsid w:val="002F623F"/>
    <w:rsid w:val="00312BCB"/>
    <w:rsid w:val="003147B3"/>
    <w:rsid w:val="00321796"/>
    <w:rsid w:val="00330E8C"/>
    <w:rsid w:val="00334407"/>
    <w:rsid w:val="00334E4C"/>
    <w:rsid w:val="003521FA"/>
    <w:rsid w:val="0037028E"/>
    <w:rsid w:val="00370DBB"/>
    <w:rsid w:val="00380854"/>
    <w:rsid w:val="003818CC"/>
    <w:rsid w:val="003C48CA"/>
    <w:rsid w:val="003D25BA"/>
    <w:rsid w:val="003D3030"/>
    <w:rsid w:val="003E7F47"/>
    <w:rsid w:val="003F0BFA"/>
    <w:rsid w:val="003F311D"/>
    <w:rsid w:val="003F7066"/>
    <w:rsid w:val="0044171C"/>
    <w:rsid w:val="00462739"/>
    <w:rsid w:val="004629EA"/>
    <w:rsid w:val="0049701B"/>
    <w:rsid w:val="004A78E3"/>
    <w:rsid w:val="004B59CF"/>
    <w:rsid w:val="004C3A51"/>
    <w:rsid w:val="005055CC"/>
    <w:rsid w:val="00520641"/>
    <w:rsid w:val="00533A65"/>
    <w:rsid w:val="0055273F"/>
    <w:rsid w:val="0059210D"/>
    <w:rsid w:val="00593628"/>
    <w:rsid w:val="005D3181"/>
    <w:rsid w:val="005F14D3"/>
    <w:rsid w:val="0060400E"/>
    <w:rsid w:val="00633277"/>
    <w:rsid w:val="006808D8"/>
    <w:rsid w:val="006863BC"/>
    <w:rsid w:val="006A7210"/>
    <w:rsid w:val="006C388D"/>
    <w:rsid w:val="006D1B79"/>
    <w:rsid w:val="006D5C20"/>
    <w:rsid w:val="00716672"/>
    <w:rsid w:val="0073395E"/>
    <w:rsid w:val="007429A7"/>
    <w:rsid w:val="007430E9"/>
    <w:rsid w:val="00747559"/>
    <w:rsid w:val="00751173"/>
    <w:rsid w:val="007578D5"/>
    <w:rsid w:val="00795BAF"/>
    <w:rsid w:val="007A1A4B"/>
    <w:rsid w:val="007B1FF5"/>
    <w:rsid w:val="007C2F2D"/>
    <w:rsid w:val="007C7DB5"/>
    <w:rsid w:val="007E124C"/>
    <w:rsid w:val="008079EA"/>
    <w:rsid w:val="008172B6"/>
    <w:rsid w:val="0082194F"/>
    <w:rsid w:val="00821F90"/>
    <w:rsid w:val="0082392B"/>
    <w:rsid w:val="008239B6"/>
    <w:rsid w:val="00825EC2"/>
    <w:rsid w:val="00884540"/>
    <w:rsid w:val="00894B23"/>
    <w:rsid w:val="008A3BDB"/>
    <w:rsid w:val="008B5BB2"/>
    <w:rsid w:val="008C7D2E"/>
    <w:rsid w:val="008D0929"/>
    <w:rsid w:val="008F4FB1"/>
    <w:rsid w:val="008F79B8"/>
    <w:rsid w:val="009024B1"/>
    <w:rsid w:val="00920345"/>
    <w:rsid w:val="00937367"/>
    <w:rsid w:val="009511FE"/>
    <w:rsid w:val="00962D53"/>
    <w:rsid w:val="009A01DE"/>
    <w:rsid w:val="009A1639"/>
    <w:rsid w:val="009A1B8C"/>
    <w:rsid w:val="009B5732"/>
    <w:rsid w:val="009D3304"/>
    <w:rsid w:val="009E3825"/>
    <w:rsid w:val="009E5A95"/>
    <w:rsid w:val="00A1391B"/>
    <w:rsid w:val="00A207B9"/>
    <w:rsid w:val="00A33462"/>
    <w:rsid w:val="00A4127F"/>
    <w:rsid w:val="00A47BBF"/>
    <w:rsid w:val="00A736A6"/>
    <w:rsid w:val="00A8368D"/>
    <w:rsid w:val="00A9473C"/>
    <w:rsid w:val="00AA082D"/>
    <w:rsid w:val="00AA680D"/>
    <w:rsid w:val="00AB100E"/>
    <w:rsid w:val="00AB411A"/>
    <w:rsid w:val="00AC68B5"/>
    <w:rsid w:val="00AD0CC5"/>
    <w:rsid w:val="00AD51D3"/>
    <w:rsid w:val="00AE12A9"/>
    <w:rsid w:val="00B10369"/>
    <w:rsid w:val="00B3067A"/>
    <w:rsid w:val="00B4210E"/>
    <w:rsid w:val="00B50597"/>
    <w:rsid w:val="00B5572F"/>
    <w:rsid w:val="00BD20DB"/>
    <w:rsid w:val="00BE2FDE"/>
    <w:rsid w:val="00BE36AD"/>
    <w:rsid w:val="00C0094A"/>
    <w:rsid w:val="00C03A97"/>
    <w:rsid w:val="00C2099A"/>
    <w:rsid w:val="00C62C80"/>
    <w:rsid w:val="00C70C7A"/>
    <w:rsid w:val="00C82957"/>
    <w:rsid w:val="00C86FE0"/>
    <w:rsid w:val="00C92552"/>
    <w:rsid w:val="00CA013F"/>
    <w:rsid w:val="00CB6DDC"/>
    <w:rsid w:val="00CC7238"/>
    <w:rsid w:val="00CD2026"/>
    <w:rsid w:val="00CD48D7"/>
    <w:rsid w:val="00CD6CF6"/>
    <w:rsid w:val="00D045C8"/>
    <w:rsid w:val="00D159A1"/>
    <w:rsid w:val="00D32516"/>
    <w:rsid w:val="00D44039"/>
    <w:rsid w:val="00D5709B"/>
    <w:rsid w:val="00D631AF"/>
    <w:rsid w:val="00D642EE"/>
    <w:rsid w:val="00D726D4"/>
    <w:rsid w:val="00D80B18"/>
    <w:rsid w:val="00D91ECF"/>
    <w:rsid w:val="00DC213B"/>
    <w:rsid w:val="00DC245B"/>
    <w:rsid w:val="00DC2C65"/>
    <w:rsid w:val="00DD56DB"/>
    <w:rsid w:val="00DF1C8C"/>
    <w:rsid w:val="00E0035C"/>
    <w:rsid w:val="00E10DDF"/>
    <w:rsid w:val="00E13BA6"/>
    <w:rsid w:val="00E17B63"/>
    <w:rsid w:val="00E74D66"/>
    <w:rsid w:val="00E80438"/>
    <w:rsid w:val="00E96F9B"/>
    <w:rsid w:val="00EA79F1"/>
    <w:rsid w:val="00EE316D"/>
    <w:rsid w:val="00EE6125"/>
    <w:rsid w:val="00EF2DF4"/>
    <w:rsid w:val="00EF7710"/>
    <w:rsid w:val="00F12423"/>
    <w:rsid w:val="00F13148"/>
    <w:rsid w:val="00F17E83"/>
    <w:rsid w:val="00F334FE"/>
    <w:rsid w:val="00F3386D"/>
    <w:rsid w:val="00F35C6B"/>
    <w:rsid w:val="00F41B2B"/>
    <w:rsid w:val="00F4616E"/>
    <w:rsid w:val="00F47402"/>
    <w:rsid w:val="00F66B7F"/>
    <w:rsid w:val="00F66D97"/>
    <w:rsid w:val="00FA6D0A"/>
    <w:rsid w:val="00FB362C"/>
    <w:rsid w:val="00FB456D"/>
    <w:rsid w:val="00FC7606"/>
    <w:rsid w:val="00FE6458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1D57-1E99-4180-B921-F1005839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jarmila.svitkova jarmila.svitkova</cp:lastModifiedBy>
  <cp:revision>2</cp:revision>
  <cp:lastPrinted>2021-03-09T09:09:00Z</cp:lastPrinted>
  <dcterms:created xsi:type="dcterms:W3CDTF">2021-03-11T17:16:00Z</dcterms:created>
  <dcterms:modified xsi:type="dcterms:W3CDTF">2021-03-11T17:16:00Z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